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2C" w:rsidRDefault="00D6632C" w:rsidP="0067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6632C" w:rsidRDefault="00D6632C" w:rsidP="0067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63E8" w:rsidRPr="006763E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BF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E8" w:rsidRPr="006763E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гры с детьми младшего дошкольного возраста»</w:t>
      </w:r>
    </w:p>
    <w:p w:rsidR="008B2956" w:rsidRDefault="008B2956" w:rsidP="0067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2C" w:rsidRPr="00D6632C" w:rsidRDefault="00D6632C" w:rsidP="00D6632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32C">
        <w:rPr>
          <w:rFonts w:ascii="Times New Roman" w:hAnsi="Times New Roman" w:cs="Times New Roman"/>
          <w:i/>
          <w:sz w:val="28"/>
          <w:szCs w:val="28"/>
        </w:rPr>
        <w:t>Трошкина Евгения Васильевна</w:t>
      </w:r>
    </w:p>
    <w:p w:rsidR="00D6632C" w:rsidRPr="00D6632C" w:rsidRDefault="00D6632C" w:rsidP="00D6632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3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воспитатель МБДОУ № 22</w:t>
      </w:r>
    </w:p>
    <w:p w:rsidR="00D6632C" w:rsidRPr="00D6632C" w:rsidRDefault="00D6632C" w:rsidP="00D6632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632C" w:rsidRPr="006763E8" w:rsidRDefault="00D6632C" w:rsidP="0067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E8" w:rsidRDefault="008B2956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Трехлетний возраст – это тот рубеж, когда наступает время нового этапа в жизни ребенка. В этот момент происходит: увеличение словарного запаса; формирование индивидуальных черт характера; проявление интереса к играм творческого характера; развитие фантазии; формирование представления об окружающих предметах и разницы между ними. Чем занять ребенка в это время? Чем угодно! Развивающие игры для детей дома . Игры можно разделить на логические игры, на пальчиковые, речевые.</w:t>
      </w:r>
    </w:p>
    <w:p w:rsidR="00DE06C8" w:rsidRPr="006763E8" w:rsidRDefault="008B2956" w:rsidP="006763E8">
      <w:pPr>
        <w:rPr>
          <w:rFonts w:ascii="Times New Roman" w:hAnsi="Times New Roman" w:cs="Times New Roman"/>
          <w:b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br/>
      </w:r>
      <w:r w:rsidRPr="006763E8">
        <w:rPr>
          <w:rFonts w:ascii="Times New Roman" w:hAnsi="Times New Roman" w:cs="Times New Roman"/>
          <w:b/>
          <w:sz w:val="28"/>
          <w:szCs w:val="28"/>
        </w:rPr>
        <w:t xml:space="preserve">            «</w:t>
      </w:r>
      <w:r w:rsidR="00DE06C8" w:rsidRPr="006763E8">
        <w:rPr>
          <w:rFonts w:ascii="Times New Roman" w:hAnsi="Times New Roman" w:cs="Times New Roman"/>
          <w:b/>
          <w:sz w:val="28"/>
          <w:szCs w:val="28"/>
        </w:rPr>
        <w:t>Поварёнок»</w:t>
      </w:r>
    </w:p>
    <w:p w:rsidR="00DE06C8" w:rsidRPr="00B50297" w:rsidRDefault="00DE06C8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Выставите на пол все пустые кастрюли, которые только найдёте на кухне, а рядом с ними положите вперемежку крышки. Юный Шерлок Холмс должен подобрать к каждой посудине свою собственную шляпку, анализируя их размер и цвет.</w:t>
      </w:r>
      <w:r w:rsidR="00B50297" w:rsidRPr="00B50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64080" y="6332220"/>
            <wp:positionH relativeFrom="margin">
              <wp:align>right</wp:align>
            </wp:positionH>
            <wp:positionV relativeFrom="margin">
              <wp:align>center</wp:align>
            </wp:positionV>
            <wp:extent cx="3162300" cy="2156460"/>
            <wp:effectExtent l="0" t="0" r="0" b="0"/>
            <wp:wrapSquare wrapText="bothSides"/>
            <wp:docPr id="1" name="Рисунок 1" descr="C:\Users\123\Desktop\PRI_7609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RI_760966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6C8" w:rsidRPr="006763E8" w:rsidRDefault="00DE06C8" w:rsidP="006763E8">
      <w:pPr>
        <w:rPr>
          <w:rFonts w:ascii="Times New Roman" w:hAnsi="Times New Roman" w:cs="Times New Roman"/>
          <w:b/>
          <w:sz w:val="28"/>
          <w:szCs w:val="28"/>
        </w:rPr>
      </w:pPr>
      <w:r w:rsidRPr="006763E8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p w:rsidR="00DE06C8" w:rsidRPr="006763E8" w:rsidRDefault="00DE06C8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Наберите листья с деревьев, легко угадываемые по контуру (дуб, клён, берёза), обрисуйте их границы на бумаге. Ребёнок должен угадать, какой контур, какому листочку соответствует, не прикладывая при этом последние к рисунку.</w:t>
      </w:r>
    </w:p>
    <w:p w:rsidR="00DE06C8" w:rsidRPr="006763E8" w:rsidRDefault="00DE06C8" w:rsidP="006763E8">
      <w:pPr>
        <w:rPr>
          <w:rFonts w:ascii="Times New Roman" w:hAnsi="Times New Roman" w:cs="Times New Roman"/>
          <w:b/>
          <w:sz w:val="28"/>
          <w:szCs w:val="28"/>
        </w:rPr>
      </w:pPr>
      <w:r w:rsidRPr="006763E8">
        <w:rPr>
          <w:rFonts w:ascii="Times New Roman" w:hAnsi="Times New Roman" w:cs="Times New Roman"/>
          <w:b/>
          <w:sz w:val="28"/>
          <w:szCs w:val="28"/>
        </w:rPr>
        <w:t>«Фруктовый коктейль»</w:t>
      </w:r>
    </w:p>
    <w:p w:rsidR="00D6632C" w:rsidRPr="00B50297" w:rsidRDefault="00DE06C8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Завяжите малышу глаза и предложите на ощупь угадать известные ему фрукты: грушу, я</w:t>
      </w:r>
      <w:r w:rsidR="00B50297">
        <w:rPr>
          <w:rFonts w:ascii="Times New Roman" w:hAnsi="Times New Roman" w:cs="Times New Roman"/>
          <w:sz w:val="28"/>
          <w:szCs w:val="28"/>
        </w:rPr>
        <w:t>блоко, банан, апельсин и другие.</w:t>
      </w:r>
    </w:p>
    <w:p w:rsidR="00D6632C" w:rsidRDefault="00D6632C" w:rsidP="006763E8">
      <w:pPr>
        <w:rPr>
          <w:rFonts w:ascii="Times New Roman" w:hAnsi="Times New Roman" w:cs="Times New Roman"/>
          <w:b/>
          <w:sz w:val="28"/>
          <w:szCs w:val="28"/>
        </w:rPr>
      </w:pPr>
    </w:p>
    <w:p w:rsidR="00DE06C8" w:rsidRPr="006763E8" w:rsidRDefault="00DE06C8" w:rsidP="006763E8">
      <w:pPr>
        <w:rPr>
          <w:rFonts w:ascii="Times New Roman" w:hAnsi="Times New Roman" w:cs="Times New Roman"/>
          <w:b/>
          <w:sz w:val="28"/>
          <w:szCs w:val="28"/>
        </w:rPr>
      </w:pPr>
      <w:r w:rsidRPr="006763E8">
        <w:rPr>
          <w:rFonts w:ascii="Times New Roman" w:hAnsi="Times New Roman" w:cs="Times New Roman"/>
          <w:b/>
          <w:sz w:val="28"/>
          <w:szCs w:val="28"/>
        </w:rPr>
        <w:t>«Третий лишний»</w:t>
      </w:r>
    </w:p>
    <w:p w:rsidR="00DE06C8" w:rsidRPr="006763E8" w:rsidRDefault="00DE06C8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Нужны карточки с нарисованными предметами, среди которых один будет лишним. Например, среди чашки, ложки и кружки будет утюг. Ребёнок в процессе развивающей игры должен исключить последний предмет.</w:t>
      </w:r>
    </w:p>
    <w:p w:rsidR="00DE06C8" w:rsidRPr="006763E8" w:rsidRDefault="00DE06C8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Подобные детские развивающие игры на логику хорошо устраивать раз в 2-3 дня, чтобы интеллект малыша не перегружался. А в дни отдыха от мозгового штурма можете заняться речевыми способностями своего чада. И опять вам в помощь — игровая деятельность.</w:t>
      </w:r>
    </w:p>
    <w:p w:rsidR="006763E8" w:rsidRDefault="006763E8" w:rsidP="006763E8">
      <w:pPr>
        <w:rPr>
          <w:rFonts w:ascii="Times New Roman" w:hAnsi="Times New Roman" w:cs="Times New Roman"/>
          <w:sz w:val="28"/>
          <w:szCs w:val="28"/>
        </w:rPr>
      </w:pPr>
      <w:bookmarkStart w:id="0" w:name="2"/>
      <w:bookmarkEnd w:id="0"/>
    </w:p>
    <w:p w:rsidR="006763E8" w:rsidRDefault="00B50297" w:rsidP="006763E8">
      <w:pPr>
        <w:rPr>
          <w:rFonts w:ascii="Times New Roman" w:hAnsi="Times New Roman" w:cs="Times New Roman"/>
          <w:sz w:val="28"/>
          <w:szCs w:val="28"/>
        </w:rPr>
      </w:pPr>
      <w:r w:rsidRPr="00B50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154680" cy="2202180"/>
            <wp:effectExtent l="0" t="0" r="0" b="0"/>
            <wp:wrapTight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ight>
            <wp:docPr id="2" name="Рисунок 2" descr="C:\Users\123\Desktop\samostoyatelnay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samostoyatelnaya-ig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6C8" w:rsidRPr="006763E8" w:rsidRDefault="00DE06C8" w:rsidP="006763E8">
      <w:pPr>
        <w:rPr>
          <w:rFonts w:ascii="Times New Roman" w:hAnsi="Times New Roman" w:cs="Times New Roman"/>
          <w:b/>
          <w:sz w:val="28"/>
          <w:szCs w:val="28"/>
        </w:rPr>
      </w:pPr>
      <w:r w:rsidRPr="006763E8">
        <w:rPr>
          <w:rFonts w:ascii="Times New Roman" w:hAnsi="Times New Roman" w:cs="Times New Roman"/>
          <w:b/>
          <w:sz w:val="28"/>
          <w:szCs w:val="28"/>
        </w:rPr>
        <w:t>«Дрессировщик звуков»</w:t>
      </w:r>
    </w:p>
    <w:p w:rsidR="006763E8" w:rsidRPr="00B50297" w:rsidRDefault="00DE06C8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Для чистоты речи нужны развивающие логопедические игры, направленные на коррекцию произношения разных звуков. Повторяйте с малышом те звуки, которые произносят разные животные. Поставьте перед ним задачу максимально точного воспроизведения.</w:t>
      </w:r>
    </w:p>
    <w:p w:rsidR="00DE06C8" w:rsidRPr="006763E8" w:rsidRDefault="00DE06C8" w:rsidP="006763E8">
      <w:pPr>
        <w:rPr>
          <w:rFonts w:ascii="Times New Roman" w:hAnsi="Times New Roman" w:cs="Times New Roman"/>
          <w:b/>
          <w:sz w:val="28"/>
          <w:szCs w:val="28"/>
        </w:rPr>
      </w:pPr>
      <w:r w:rsidRPr="006763E8">
        <w:rPr>
          <w:rFonts w:ascii="Times New Roman" w:hAnsi="Times New Roman" w:cs="Times New Roman"/>
          <w:b/>
          <w:sz w:val="28"/>
          <w:szCs w:val="28"/>
        </w:rPr>
        <w:t>Волшебный пластилин</w:t>
      </w:r>
    </w:p>
    <w:p w:rsidR="006763E8" w:rsidRPr="00B50297" w:rsidRDefault="00DE06C8" w:rsidP="006763E8">
      <w:pPr>
        <w:rPr>
          <w:rFonts w:ascii="Times New Roman" w:hAnsi="Times New Roman" w:cs="Times New Roman"/>
          <w:sz w:val="28"/>
          <w:szCs w:val="28"/>
        </w:rPr>
      </w:pPr>
      <w:r w:rsidRPr="006763E8">
        <w:rPr>
          <w:rFonts w:ascii="Times New Roman" w:hAnsi="Times New Roman" w:cs="Times New Roman"/>
          <w:sz w:val="28"/>
          <w:szCs w:val="28"/>
        </w:rPr>
        <w:t>Слепите с ребёнком царство из пластилина. Ежедневно пусть создаёт по 1 герою, параметры которого вы можете задавать сами. При этом пальчики могут тренироваться не только на пластилине, но и на тесте или глине.</w:t>
      </w:r>
    </w:p>
    <w:p w:rsidR="00DE06C8" w:rsidRPr="006763E8" w:rsidRDefault="00DE06C8" w:rsidP="00B502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5"/>
      <w:bookmarkEnd w:id="1"/>
      <w:r w:rsidRPr="006763E8">
        <w:rPr>
          <w:rFonts w:ascii="Times New Roman" w:hAnsi="Times New Roman" w:cs="Times New Roman"/>
          <w:sz w:val="28"/>
          <w:szCs w:val="28"/>
        </w:rPr>
        <w:t>Для полноценного формирования личности родители обязательно должны устраивать игры для развития ребенка в 3-4 года, чтобы в процессе он мог познавать жизнь. Примеряя на себя различные роли, принимая решения, увлекаясь и создавая свой мир в развивающей игровой деятельности, дошкольник будет всесторонне прогрессировать, тренируя свои высшие психические функции. Это позволит ему в будущем уверенно шагать по жизни и добиваться во всём успехов.</w:t>
      </w:r>
      <w:bookmarkStart w:id="2" w:name="_GoBack"/>
      <w:bookmarkEnd w:id="2"/>
    </w:p>
    <w:sectPr w:rsidR="00DE06C8" w:rsidRPr="006763E8" w:rsidSect="00AA2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1C" w:rsidRDefault="00AB761C" w:rsidP="006763E8">
      <w:pPr>
        <w:spacing w:after="0" w:line="240" w:lineRule="auto"/>
      </w:pPr>
      <w:r>
        <w:separator/>
      </w:r>
    </w:p>
  </w:endnote>
  <w:endnote w:type="continuationSeparator" w:id="1">
    <w:p w:rsidR="00AB761C" w:rsidRDefault="00AB761C" w:rsidP="0067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E8" w:rsidRDefault="006763E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626"/>
      <w:docPartObj>
        <w:docPartGallery w:val="Page Numbers (Bottom of Page)"/>
        <w:docPartUnique/>
      </w:docPartObj>
    </w:sdtPr>
    <w:sdtContent>
      <w:p w:rsidR="006763E8" w:rsidRDefault="00CD7AF8">
        <w:pPr>
          <w:pStyle w:val="aa"/>
          <w:jc w:val="right"/>
        </w:pPr>
        <w:r>
          <w:fldChar w:fldCharType="begin"/>
        </w:r>
        <w:r w:rsidR="00757E67">
          <w:instrText xml:space="preserve"> PAGE   \* MERGEFORMAT </w:instrText>
        </w:r>
        <w:r>
          <w:fldChar w:fldCharType="separate"/>
        </w:r>
        <w:r w:rsidR="00AB7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3E8" w:rsidRDefault="006763E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E8" w:rsidRDefault="00676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1C" w:rsidRDefault="00AB761C" w:rsidP="006763E8">
      <w:pPr>
        <w:spacing w:after="0" w:line="240" w:lineRule="auto"/>
      </w:pPr>
      <w:r>
        <w:separator/>
      </w:r>
    </w:p>
  </w:footnote>
  <w:footnote w:type="continuationSeparator" w:id="1">
    <w:p w:rsidR="00AB761C" w:rsidRDefault="00AB761C" w:rsidP="0067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E8" w:rsidRDefault="006763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E8" w:rsidRDefault="006763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E8" w:rsidRDefault="006763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B5"/>
    <w:multiLevelType w:val="multilevel"/>
    <w:tmpl w:val="C6E4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4332"/>
    <w:multiLevelType w:val="multilevel"/>
    <w:tmpl w:val="3F0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413C"/>
    <w:multiLevelType w:val="multilevel"/>
    <w:tmpl w:val="AFD2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90DA8"/>
    <w:multiLevelType w:val="multilevel"/>
    <w:tmpl w:val="10B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625EE"/>
    <w:multiLevelType w:val="multilevel"/>
    <w:tmpl w:val="AA8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A3915"/>
    <w:multiLevelType w:val="multilevel"/>
    <w:tmpl w:val="2FA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74078"/>
    <w:multiLevelType w:val="multilevel"/>
    <w:tmpl w:val="45E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763EF"/>
    <w:multiLevelType w:val="multilevel"/>
    <w:tmpl w:val="39A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01D9F"/>
    <w:multiLevelType w:val="multilevel"/>
    <w:tmpl w:val="347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213A3"/>
    <w:multiLevelType w:val="multilevel"/>
    <w:tmpl w:val="032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B6D8B"/>
    <w:multiLevelType w:val="multilevel"/>
    <w:tmpl w:val="5EC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C5790"/>
    <w:multiLevelType w:val="multilevel"/>
    <w:tmpl w:val="F55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C7CBA"/>
    <w:multiLevelType w:val="multilevel"/>
    <w:tmpl w:val="A40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36AD8"/>
    <w:multiLevelType w:val="multilevel"/>
    <w:tmpl w:val="3C6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6099A"/>
    <w:multiLevelType w:val="multilevel"/>
    <w:tmpl w:val="FEE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274EC"/>
    <w:multiLevelType w:val="multilevel"/>
    <w:tmpl w:val="961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B3A22"/>
    <w:multiLevelType w:val="multilevel"/>
    <w:tmpl w:val="B3F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06C8"/>
    <w:rsid w:val="00101B0E"/>
    <w:rsid w:val="00592755"/>
    <w:rsid w:val="006763E8"/>
    <w:rsid w:val="00757E67"/>
    <w:rsid w:val="008B2956"/>
    <w:rsid w:val="00AA29A7"/>
    <w:rsid w:val="00AB761C"/>
    <w:rsid w:val="00B50297"/>
    <w:rsid w:val="00BC31E3"/>
    <w:rsid w:val="00BF6A47"/>
    <w:rsid w:val="00C03492"/>
    <w:rsid w:val="00CD7AF8"/>
    <w:rsid w:val="00D6632C"/>
    <w:rsid w:val="00DE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A7"/>
  </w:style>
  <w:style w:type="paragraph" w:styleId="2">
    <w:name w:val="heading 2"/>
    <w:basedOn w:val="a"/>
    <w:link w:val="20"/>
    <w:uiPriority w:val="9"/>
    <w:qFormat/>
    <w:rsid w:val="00DE0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06C8"/>
    <w:rPr>
      <w:b/>
      <w:bCs/>
    </w:rPr>
  </w:style>
  <w:style w:type="paragraph" w:styleId="a4">
    <w:name w:val="Normal (Web)"/>
    <w:basedOn w:val="a"/>
    <w:uiPriority w:val="99"/>
    <w:semiHidden/>
    <w:unhideWhenUsed/>
    <w:rsid w:val="00DE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06C8"/>
    <w:rPr>
      <w:color w:val="0000FF"/>
      <w:u w:val="single"/>
    </w:rPr>
  </w:style>
  <w:style w:type="paragraph" w:customStyle="1" w:styleId="wp-caption-text">
    <w:name w:val="wp-caption-text"/>
    <w:basedOn w:val="a"/>
    <w:rsid w:val="00DE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6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3E8"/>
  </w:style>
  <w:style w:type="paragraph" w:styleId="aa">
    <w:name w:val="footer"/>
    <w:basedOn w:val="a"/>
    <w:link w:val="ab"/>
    <w:uiPriority w:val="99"/>
    <w:unhideWhenUsed/>
    <w:rsid w:val="0067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Татьяна</cp:lastModifiedBy>
  <cp:revision>5</cp:revision>
  <dcterms:created xsi:type="dcterms:W3CDTF">2018-01-20T11:40:00Z</dcterms:created>
  <dcterms:modified xsi:type="dcterms:W3CDTF">2020-08-24T07:23:00Z</dcterms:modified>
</cp:coreProperties>
</file>