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B2C" w:rsidRPr="00F8644F" w:rsidRDefault="00DC2B2C" w:rsidP="00F8644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Экологический проект «Огород на окне»</w:t>
      </w:r>
    </w:p>
    <w:p w:rsidR="00F8644F" w:rsidRPr="00F8644F" w:rsidRDefault="00F8644F" w:rsidP="00F8644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Во второй младшей группе</w:t>
      </w:r>
    </w:p>
    <w:p w:rsidR="00DC2B2C" w:rsidRPr="00F8644F" w:rsidRDefault="00DC2B2C" w:rsidP="00F864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C2B2C" w:rsidRPr="00F8644F" w:rsidRDefault="00DC2B2C" w:rsidP="00F8644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I. Аннотация проекта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Тип проекта</w:t>
      </w: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познавательный.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Вид проекта</w:t>
      </w: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групповой, исследовательский, творческий.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Участники проекта: дети II младшей группы, воспитатель группы, родители.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Социальная значимость проекта</w:t>
      </w: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приобщение детей к работе по выращиванию вместе с взрослым зелени на подоконнике ранней весной, развивать целеустремленность, наблюдательность, воспитание интереса к миру растений.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Целевая группа</w:t>
      </w: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младшего дошкольного возраста, воспитатель, родители.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Проект реализуется</w:t>
      </w: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три этапа – подготовительный, основной, заключительный.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Основные мероприятия проекта</w:t>
      </w: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Цикл познавательных занятий (элементарные научные сведения) по изучению культурных и декоративных растений.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Исследовательская и практическая деятельность детей по изучению особенностей выращивания огородных и декоративных культур.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Продолжительность проекта: краткосрочный март-апрель- май 2020 г.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Дальнейшее развитие проекта: проектная организация планируется и в последующих возрастных группах с посадкой новых огородных культур.</w:t>
      </w:r>
    </w:p>
    <w:p w:rsidR="00DC2B2C" w:rsidRPr="00F8644F" w:rsidRDefault="00DC2B2C" w:rsidP="00DC2B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864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I. Обоснование социальной значимости проекта</w:t>
      </w:r>
    </w:p>
    <w:p w:rsidR="00DC2B2C" w:rsidRPr="00F8644F" w:rsidRDefault="00DC2B2C" w:rsidP="00F8644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F8644F">
        <w:rPr>
          <w:b/>
          <w:color w:val="111111"/>
        </w:rPr>
        <w:t>Актуальность проекта</w:t>
      </w:r>
      <w:r w:rsidRPr="00F8644F">
        <w:rPr>
          <w:color w:val="111111"/>
        </w:rPr>
        <w:t>: 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b/>
          <w:color w:val="111111"/>
        </w:rPr>
        <w:t>II. Цель проекта</w:t>
      </w:r>
      <w:r w:rsidRPr="00F8644F">
        <w:rPr>
          <w:color w:val="111111"/>
        </w:rPr>
        <w:t>. Формирование у детей интереса к исследовательской деятельности по выращиванию культурных растений в комнатных условиях.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lastRenderedPageBreak/>
        <w:t>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Задачи проекта: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Формировать у детей знания о росте и потребности растений;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Формировать умения наблюдать, ухаживать за огородными культурами;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Развивать любознательность, интерес к исследовательской деятельности, экспериментированию;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Воспитывать бережное и заботливое отношение к растениям;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Формировать партнерские взаимоотношения между педагогом, детьми и родителями.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IV. Методы проекта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Основные этапы и направления реализации цели проекта: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Подготовительный этап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Деятельность педагога: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Беседы с детьми (выявление уровня знаний о растениях).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Составление плана работы над проектом.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Сбор материала необходимого для реализации проекта.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Чтение художественной литературы (</w:t>
      </w:r>
      <w:proofErr w:type="spellStart"/>
      <w:r w:rsidRPr="00F8644F">
        <w:rPr>
          <w:color w:val="111111"/>
        </w:rPr>
        <w:t>потешек</w:t>
      </w:r>
      <w:proofErr w:type="spellEnd"/>
      <w:r w:rsidRPr="00F8644F">
        <w:rPr>
          <w:color w:val="111111"/>
        </w:rPr>
        <w:t>, пословиц, поговорок, песен, связанных с огородом и овощами).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Организация предметно – развивающей среды по теме проекта.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Изготовление дидактических игр и пособий.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Деятельность детей: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Рассматривание иллюстративного материала, муляжей овощей по теме проекта.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Взаимодействие с семьей.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Сбор необходимого материала для создания огорода.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Совместное обсуждение мероприятий по выполнению проекта.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Практическая работа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Деятельность педагога: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Беседы с детьми познавательного характера.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Организация предметно – развивающей среды по теме.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Подготовка информации для родительского уголка.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Деятельность детей: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Посадка семян салата, лука, фасоли в землю.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Уход за растениями - полив, рыхление, прореживание.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Выполнение заданий в самостоятельных наблюдениях.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Игровая, двигательная деятельность.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Участие в практической деятельности.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Лепка овощей из пластилина.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Отгадывание загадок про овощи и фрукты.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Совместная деятельность взрослых и детей: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Рассказы воспитателя, чтение детской художественной литературы.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Различные виды изобразительной деятельности по тематике.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Просмотр фильмов о растениях.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Сбор коллекций семян.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Рассматривание дидактических картинок, иллюстраций об овощах.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Труд в огороде.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Подведение итогов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lastRenderedPageBreak/>
        <w:t>Деятельность педагога: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Итоговая беседа с детьми (анализ проделанной работы).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Представление опыта.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Деятельность детей: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• Участие в итоговой беседе о проделанной работе.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1. Беседы: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«Что такое огород и что на нём растёт»,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«Что такое «Огород на окне»,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«Какие растения можно вырастить на подоконнике»,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«Семена».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2. Исследовательская деятельность: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«Строение растений»,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«Рассматривание веток тополя и березы с почками»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Рассматривание схемы «Как растет фасоль и горох»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«Рост и развитие растений»,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«Вода и росток»,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«Солнце и росток»,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«Проращивание семян».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3. Практическая деятельность: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Отбор и посев семян. (Фасоль, горох, цветы для клумбы).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Полив, уход и наблюдения за овощными культурами.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4. Экологические занятия по темам: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«Мы сажаем огород»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«Кто живет на ферме?»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«Кого чем угостить?»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«Семена»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«Первые всходы»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«Мир овощей».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5. Игровая деятельность: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Дидактические игры: «Чудесный мешочек», «Отгадай по вкусу».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Настольная игра «Парные картинки», «Овощи».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Дидактическая игра «от какого овоща эта часть»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Дидактическая игра «Назови растение»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Дидактическая игра «Вершки и корешки»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Рассматривание иллюстраций с изображением различных растений, которые можно вырастить на подоконнике.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Рассматривание различных семян.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Сюжетно - ролевая игра «Овощной магазин».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• 6. Художественно - творческая деятельность детей.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«Овощи» (лепка).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«Веточка березы» (рисование).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«Морковь» (аппликация).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Раскрашивание картинок.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Рисование «Лук от всех недуг».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Аппликация «Помидоры в банке».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Лепка «Овощи большие и маленькие».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lastRenderedPageBreak/>
        <w:t>• 7. Речевое развитие.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Рассказ детей по теме «На нашей ферме»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 xml:space="preserve">• Чтение сказок: «Репка», «Вершки и корешки», «Пых», «Спор овощей», Терапевтическая </w:t>
      </w:r>
      <w:proofErr w:type="gramStart"/>
      <w:r w:rsidRPr="00F8644F">
        <w:rPr>
          <w:color w:val="111111"/>
        </w:rPr>
        <w:t>сказка,.</w:t>
      </w:r>
      <w:proofErr w:type="gramEnd"/>
      <w:r w:rsidRPr="00F8644F">
        <w:rPr>
          <w:color w:val="111111"/>
        </w:rPr>
        <w:t xml:space="preserve"> «О полезных овощах», «О зеленом огурчике»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Инсценировка – игра «Однажды хозяйка с базара пришла».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Рассказ детей по теме: «А у нас в огороде».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Разучивание с детьми стихов, загадок, пословиц и поговорок об овощах.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8. Подвижные игры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«Вкусный обед»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«Репка-</w:t>
      </w:r>
      <w:proofErr w:type="spellStart"/>
      <w:r w:rsidRPr="00F8644F">
        <w:rPr>
          <w:color w:val="111111"/>
        </w:rPr>
        <w:t>репонька</w:t>
      </w:r>
      <w:proofErr w:type="spellEnd"/>
      <w:r w:rsidRPr="00F8644F">
        <w:rPr>
          <w:color w:val="111111"/>
        </w:rPr>
        <w:t>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«Ходят капельки по кругу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«В огороде чучело»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8. Консультация для родителей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«Помощь ребенка на огороде».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Ресурсное обеспечение.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1. Подборка методической и художественной литературы и иллюстраций.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2. Экологический уголок.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3. Методический инструментарий: конспекты занятий, картотека дидактических игр и т. д.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4. Технические средства: ноутбук, магнитофон, фотоаппарат и т. д.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Предполагаемое распределение ролей в проектной группе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Воспитатель: занимается подбором нужного материала, организует образовательные ситуации (посадка культур, эффективно развивает творческое и познавательное мышление детей дошкольного возраста, и привлекает родителей воспитанников для пополнения развивающей среды группы и знаний дошкольников.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Дети: участвуют в познавательной деятельности, занимаются наблюдением за прорастанием огородных культур.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Родители: приобрели землю, семена, материал для ухода за посадками, организовали развивающую среду для эффективного размещения в группе. Участвовали в оформлении огорода на окне; изготовили поделки для оформления сказочного огорода.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Риски: Болезнь детей, педагога, отсутствие материальных ресурсов и другие непредвиденные обстоятельства.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</w:rPr>
      </w:pPr>
      <w:r w:rsidRPr="00F8644F">
        <w:rPr>
          <w:b/>
          <w:color w:val="111111"/>
        </w:rPr>
        <w:t>V. Рабочий план реализации проекта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</w:rPr>
      </w:pPr>
      <w:r w:rsidRPr="00F8644F">
        <w:rPr>
          <w:b/>
          <w:color w:val="111111"/>
        </w:rPr>
        <w:t>Этапы реализации проекта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1) Подготовительный (март)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1. Определение цели и задач проекта.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2. Анализ имеющихся условий в группе, детском саду.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3. Сбор информационного материала о растениях (загадки, поговорки, стихотворения)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4. Разработка комплексно - тематического плана работы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5. Создание условий для организации работы в «огороде на окне»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2) Основной (март, апрель)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1. Рассматривание семян (укропа, салата, фасоли, гороха) посадка семян и лука.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2. Исследовательская и практическая деятельность детей по изучению особенностей выращивания культурных насаждений: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подготовка почвы, приобретение семян, посадка, полив, рыхление;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оформление огорода на окне;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• Наблюдение за растениями.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lastRenderedPageBreak/>
        <w:t>3. Отражение результата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через художественно-творческую деятельность.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3) Заключительный (апрель)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1. Анализ полученных результатов.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2. Составление фотоальбома «Наш зеленый огород!».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</w:rPr>
      </w:pPr>
      <w:r w:rsidRPr="00F8644F">
        <w:rPr>
          <w:b/>
          <w:color w:val="111111"/>
        </w:rPr>
        <w:t>VI. Ожидаемые результаты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8644F">
        <w:rPr>
          <w:color w:val="111111"/>
        </w:rPr>
        <w:t>Предполагаемые результаты: Из семечка, луковицы, зернышка можно вырастить растение. Создав огород на окне, мы вырастим лук, горох, фасоль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DC2B2C" w:rsidRPr="00F8644F" w:rsidRDefault="00DC2B2C" w:rsidP="00DC2B2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F8644F">
        <w:rPr>
          <w:b/>
          <w:color w:val="111111"/>
        </w:rPr>
        <w:t>Библиографический список: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 xml:space="preserve">1. Иванова А. И. «Экологические наблюдения и эксперименты в детском саду. Мир растений», </w:t>
      </w:r>
      <w:proofErr w:type="gramStart"/>
      <w:r w:rsidRPr="00F8644F">
        <w:rPr>
          <w:color w:val="111111"/>
        </w:rPr>
        <w:t>М. :</w:t>
      </w:r>
      <w:proofErr w:type="gramEnd"/>
      <w:r w:rsidRPr="00F8644F">
        <w:rPr>
          <w:color w:val="111111"/>
        </w:rPr>
        <w:t xml:space="preserve"> 2005.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 xml:space="preserve">2. Комарова Н. Г., Грибова Л. Ф. «Мир, в котором я живу», </w:t>
      </w:r>
      <w:proofErr w:type="gramStart"/>
      <w:r w:rsidRPr="00F8644F">
        <w:rPr>
          <w:color w:val="111111"/>
        </w:rPr>
        <w:t>М. :</w:t>
      </w:r>
      <w:proofErr w:type="gramEnd"/>
      <w:r w:rsidRPr="00F8644F">
        <w:rPr>
          <w:color w:val="111111"/>
        </w:rPr>
        <w:t xml:space="preserve"> 2006.</w:t>
      </w:r>
    </w:p>
    <w:p w:rsidR="00DC2B2C" w:rsidRPr="00F8644F" w:rsidRDefault="00DC2B2C" w:rsidP="00F8644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F8644F">
        <w:rPr>
          <w:color w:val="111111"/>
        </w:rPr>
        <w:t>3. Николаева С. Н. «Воспитание экологической культуры в дошкольном детстве», М. «Просвещение», 2005.</w:t>
      </w:r>
    </w:p>
    <w:p w:rsidR="00583DC8" w:rsidRDefault="000B7263">
      <w:pPr>
        <w:rPr>
          <w:rFonts w:ascii="Times New Roman" w:hAnsi="Times New Roman" w:cs="Times New Roman"/>
          <w:sz w:val="24"/>
          <w:szCs w:val="24"/>
        </w:rPr>
      </w:pPr>
      <w:r w:rsidRPr="000B72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4791352"/>
            <wp:effectExtent l="0" t="0" r="0" b="0"/>
            <wp:docPr id="1" name="Рисунок 1" descr="C:\Users\STAS\Downloads\IMG_20200311_0926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\Downloads\IMG_20200311_092621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63" w:rsidRDefault="000B7263">
      <w:pPr>
        <w:rPr>
          <w:rFonts w:ascii="Times New Roman" w:hAnsi="Times New Roman" w:cs="Times New Roman"/>
          <w:sz w:val="24"/>
          <w:szCs w:val="24"/>
        </w:rPr>
      </w:pPr>
    </w:p>
    <w:p w:rsidR="000B7263" w:rsidRDefault="000B7263">
      <w:pPr>
        <w:rPr>
          <w:rFonts w:ascii="Times New Roman" w:hAnsi="Times New Roman" w:cs="Times New Roman"/>
          <w:sz w:val="24"/>
          <w:szCs w:val="24"/>
        </w:rPr>
      </w:pPr>
      <w:r w:rsidRPr="000B72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520007"/>
            <wp:effectExtent l="0" t="0" r="0" b="0"/>
            <wp:docPr id="3" name="Рисунок 3" descr="C:\Users\STAS\Downloads\IMG_20200326_1351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\Downloads\IMG_20200326_135133_HD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7263" w:rsidRPr="00F8644F" w:rsidRDefault="000B7263">
      <w:pPr>
        <w:rPr>
          <w:rFonts w:ascii="Times New Roman" w:hAnsi="Times New Roman" w:cs="Times New Roman"/>
          <w:sz w:val="24"/>
          <w:szCs w:val="24"/>
        </w:rPr>
      </w:pPr>
      <w:r w:rsidRPr="000B72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4792504"/>
            <wp:effectExtent l="0" t="0" r="0" b="0"/>
            <wp:docPr id="2" name="Рисунок 2" descr="C:\Users\STAS\Downloads\IMG_20200326_1351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\Downloads\IMG_20200326_135103_HD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263" w:rsidRPr="00F8644F" w:rsidSect="00F8644F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296F"/>
    <w:rsid w:val="000B7263"/>
    <w:rsid w:val="00583DC8"/>
    <w:rsid w:val="00D33745"/>
    <w:rsid w:val="00DC2B2C"/>
    <w:rsid w:val="00EA296F"/>
    <w:rsid w:val="00F86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2F46"/>
  <w15:docId w15:val="{702CE6E6-8B40-462E-AD83-679321323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1555</Words>
  <Characters>8867</Characters>
  <Application>Microsoft Office Word</Application>
  <DocSecurity>0</DocSecurity>
  <Lines>73</Lines>
  <Paragraphs>20</Paragraphs>
  <ScaleCrop>false</ScaleCrop>
  <Company>Microsoft</Company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STAS</cp:lastModifiedBy>
  <cp:revision>6</cp:revision>
  <dcterms:created xsi:type="dcterms:W3CDTF">2020-03-17T14:30:00Z</dcterms:created>
  <dcterms:modified xsi:type="dcterms:W3CDTF">2020-03-31T17:02:00Z</dcterms:modified>
</cp:coreProperties>
</file>